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D3" w:rsidRDefault="00CF30D3" w:rsidP="00CF30D3">
      <w:pPr>
        <w:jc w:val="center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eastAsia="Times New Roman"/>
          <w:b/>
          <w:sz w:val="28"/>
          <w:szCs w:val="28"/>
          <w:u w:val="single"/>
          <w:lang w:eastAsia="bg-BG"/>
        </w:rPr>
        <w:t xml:space="preserve">НАЧАЛНО </w:t>
      </w:r>
      <w:proofErr w:type="gramStart"/>
      <w:r>
        <w:rPr>
          <w:rFonts w:eastAsia="Times New Roman"/>
          <w:b/>
          <w:sz w:val="28"/>
          <w:szCs w:val="28"/>
          <w:u w:val="single"/>
          <w:lang w:eastAsia="bg-BG"/>
        </w:rPr>
        <w:t>УЧИЛИЩЕ”СВ.</w:t>
      </w:r>
      <w:proofErr w:type="gramEnd"/>
      <w:r>
        <w:rPr>
          <w:rFonts w:eastAsia="Times New Roman"/>
          <w:b/>
          <w:sz w:val="28"/>
          <w:szCs w:val="28"/>
          <w:u w:val="single"/>
          <w:lang w:eastAsia="bg-BG"/>
        </w:rPr>
        <w:t>СВ.КИРИЛ И МЕТОДИЙ” ТОПОЛОВГРАД</w:t>
      </w:r>
    </w:p>
    <w:p w:rsidR="00CF30D3" w:rsidRDefault="00CF30D3" w:rsidP="00CF30D3">
      <w:pPr>
        <w:pBdr>
          <w:bottom w:val="single" w:sz="6" w:space="1" w:color="auto"/>
        </w:pBdr>
        <w:jc w:val="center"/>
        <w:rPr>
          <w:rFonts w:eastAsia="Times New Roman"/>
          <w:b/>
          <w:sz w:val="28"/>
          <w:szCs w:val="28"/>
          <w:lang w:eastAsia="bg-BG"/>
        </w:rPr>
      </w:pPr>
      <w:proofErr w:type="gramStart"/>
      <w:r>
        <w:rPr>
          <w:rFonts w:eastAsia="Times New Roman"/>
          <w:b/>
          <w:sz w:val="28"/>
          <w:szCs w:val="28"/>
          <w:lang w:eastAsia="bg-BG"/>
        </w:rPr>
        <w:t>ул.”Ив</w:t>
      </w:r>
      <w:proofErr w:type="gramEnd"/>
      <w:r>
        <w:rPr>
          <w:rFonts w:eastAsia="Times New Roman"/>
          <w:b/>
          <w:sz w:val="28"/>
          <w:szCs w:val="28"/>
          <w:lang w:eastAsia="bg-BG"/>
        </w:rPr>
        <w:t>.Вазов”№13,тел.0470/52150,e-mail:nu1_4topgrad@abv.bg</w:t>
      </w:r>
    </w:p>
    <w:p w:rsidR="00CF30D3" w:rsidRDefault="00CF30D3" w:rsidP="00CF30D3"/>
    <w:p w:rsidR="00CF30D3" w:rsidRDefault="00CF30D3" w:rsidP="00CF30D3"/>
    <w:p w:rsidR="00CF30D3" w:rsidRDefault="00CF30D3" w:rsidP="00CF30D3"/>
    <w:p w:rsidR="00CF30D3" w:rsidRPr="00CF30D3" w:rsidRDefault="00CF30D3" w:rsidP="00CF30D3">
      <w:pPr>
        <w:rPr>
          <w:lang w:val="bg-BG"/>
        </w:rPr>
      </w:pPr>
      <w:r>
        <w:rPr>
          <w:lang w:val="bg-BG"/>
        </w:rPr>
        <w:t>вх.№…………./………….</w:t>
      </w:r>
    </w:p>
    <w:p w:rsidR="00CF30D3" w:rsidRDefault="00CF30D3" w:rsidP="00CF30D3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ПРОТОКОЛ № 6</w:t>
      </w:r>
    </w:p>
    <w:p w:rsidR="00CF30D3" w:rsidRDefault="00CF30D3" w:rsidP="00CF30D3">
      <w:pPr>
        <w:jc w:val="center"/>
        <w:rPr>
          <w:b/>
          <w:sz w:val="36"/>
          <w:szCs w:val="36"/>
          <w:lang w:val="bg-BG"/>
        </w:rPr>
      </w:pPr>
    </w:p>
    <w:p w:rsidR="00CF30D3" w:rsidRDefault="00CF30D3" w:rsidP="00CF30D3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Днес, 29.12.2021 г. от 11:00 часа в изпълнение на чл. 267, ал. 1 от ЗПУО, във връзка с чл.15, ал.1, т.1 от Правилника за създаването , устройството и дейността на обществените съвети към детските градини и училища се проведе заседание на обществения съвет при НУ „Св. Св. Кирил и Методий“ при следния дневен ред:</w:t>
      </w:r>
    </w:p>
    <w:p w:rsidR="00CF30D3" w:rsidRDefault="00CF30D3" w:rsidP="00CF30D3">
      <w:pPr>
        <w:jc w:val="both"/>
        <w:rPr>
          <w:lang w:val="bg-BG"/>
        </w:rPr>
      </w:pPr>
    </w:p>
    <w:p w:rsidR="00CF30D3" w:rsidRDefault="00CF30D3" w:rsidP="00CF30D3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Промяна на състава на Обществения съвет.</w:t>
      </w:r>
    </w:p>
    <w:p w:rsidR="00CF30D3" w:rsidRDefault="00CF30D3" w:rsidP="00CF30D3">
      <w:pPr>
        <w:jc w:val="both"/>
        <w:rPr>
          <w:lang w:val="bg-BG"/>
        </w:rPr>
      </w:pPr>
    </w:p>
    <w:p w:rsidR="00CF30D3" w:rsidRDefault="00CF30D3" w:rsidP="00CF30D3">
      <w:pPr>
        <w:ind w:left="360"/>
        <w:jc w:val="both"/>
        <w:rPr>
          <w:lang w:val="bg-BG"/>
        </w:rPr>
      </w:pPr>
      <w:r>
        <w:rPr>
          <w:lang w:val="bg-BG"/>
        </w:rPr>
        <w:t>На заседанието, видно от присъствения лист, присъстваха:</w:t>
      </w:r>
    </w:p>
    <w:p w:rsidR="00CF30D3" w:rsidRDefault="00CF30D3" w:rsidP="00CF30D3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Тонка Маркова – председател</w:t>
      </w:r>
    </w:p>
    <w:p w:rsidR="00CF30D3" w:rsidRDefault="00CF30D3" w:rsidP="00CF30D3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Гергана </w:t>
      </w:r>
      <w:proofErr w:type="spellStart"/>
      <w:r>
        <w:rPr>
          <w:lang w:val="bg-BG"/>
        </w:rPr>
        <w:t>Брънкова</w:t>
      </w:r>
      <w:proofErr w:type="spellEnd"/>
      <w:r>
        <w:rPr>
          <w:lang w:val="bg-BG"/>
        </w:rPr>
        <w:t xml:space="preserve"> – член</w:t>
      </w:r>
    </w:p>
    <w:p w:rsidR="00CF30D3" w:rsidRDefault="00CF30D3" w:rsidP="00CF30D3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Ваня Миткова Георгиева – член</w:t>
      </w:r>
    </w:p>
    <w:p w:rsidR="00CF30D3" w:rsidRDefault="00CF30D3" w:rsidP="00CF30D3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Веселина </w:t>
      </w:r>
      <w:proofErr w:type="spellStart"/>
      <w:r>
        <w:rPr>
          <w:lang w:val="bg-BG"/>
        </w:rPr>
        <w:t>Кайкова</w:t>
      </w:r>
      <w:proofErr w:type="spellEnd"/>
      <w:r>
        <w:rPr>
          <w:lang w:val="bg-BG"/>
        </w:rPr>
        <w:t xml:space="preserve"> – член</w:t>
      </w:r>
    </w:p>
    <w:p w:rsidR="00CF30D3" w:rsidRDefault="00CF30D3" w:rsidP="00CF30D3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Виолета Господинова – представител на финансиращия орган,</w:t>
      </w:r>
    </w:p>
    <w:p w:rsidR="00CF30D3" w:rsidRDefault="00CF30D3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 xml:space="preserve">Както и резервните членове Пепа </w:t>
      </w:r>
      <w:proofErr w:type="spellStart"/>
      <w:r>
        <w:rPr>
          <w:lang w:val="bg-BG"/>
        </w:rPr>
        <w:t>Елкова</w:t>
      </w:r>
      <w:proofErr w:type="spellEnd"/>
      <w:r>
        <w:rPr>
          <w:lang w:val="bg-BG"/>
        </w:rPr>
        <w:t xml:space="preserve"> и Божана Георгиева.</w:t>
      </w:r>
    </w:p>
    <w:p w:rsidR="00CF30D3" w:rsidRDefault="00CF30D3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 xml:space="preserve">На заседанието присъства и директорът на училището Добрин </w:t>
      </w:r>
      <w:proofErr w:type="spellStart"/>
      <w:r>
        <w:rPr>
          <w:lang w:val="bg-BG"/>
        </w:rPr>
        <w:t>Парнаров</w:t>
      </w:r>
      <w:proofErr w:type="spellEnd"/>
      <w:r>
        <w:rPr>
          <w:lang w:val="bg-BG"/>
        </w:rPr>
        <w:t>.</w:t>
      </w:r>
    </w:p>
    <w:p w:rsidR="00CF30D3" w:rsidRDefault="00CF30D3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Заседанието има кворум и може да взима решения.</w:t>
      </w:r>
    </w:p>
    <w:p w:rsidR="00CF30D3" w:rsidRDefault="00CF30D3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Директорът разясни разпоредбите на ч. 15, ал. 1, т. 1 от Правилника за създаването, устройството</w:t>
      </w:r>
      <w:r w:rsidR="00F75C7C">
        <w:rPr>
          <w:lang w:val="bg-BG"/>
        </w:rPr>
        <w:t xml:space="preserve"> и дейността на обществените съвети към детските градини и училища, а имено, че е наложителна промяна в състава на Обществения съвет поради факта, че децата на двама от членовете на Съвета вече не са ученици в училището. Той изказа благодарност към Веселина </w:t>
      </w:r>
      <w:proofErr w:type="spellStart"/>
      <w:r w:rsidR="00F75C7C">
        <w:rPr>
          <w:lang w:val="bg-BG"/>
        </w:rPr>
        <w:t>Кайкова</w:t>
      </w:r>
      <w:proofErr w:type="spellEnd"/>
      <w:r w:rsidR="00F75C7C">
        <w:rPr>
          <w:lang w:val="bg-BG"/>
        </w:rPr>
        <w:t xml:space="preserve"> и Тонка Маркова за тяхната всеотдайност и отношение. </w:t>
      </w:r>
    </w:p>
    <w:p w:rsidR="00F75C7C" w:rsidRDefault="00F75C7C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Обясни, че състава се попълва с резервните членове и от присъстващите се избира председател на съвета.</w:t>
      </w:r>
    </w:p>
    <w:p w:rsidR="00F75C7C" w:rsidRPr="001259EF" w:rsidRDefault="00F75C7C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 xml:space="preserve">Съвета се попълва с резервните членове Пепа </w:t>
      </w:r>
      <w:proofErr w:type="spellStart"/>
      <w:r>
        <w:rPr>
          <w:lang w:val="bg-BG"/>
        </w:rPr>
        <w:t>Елкова</w:t>
      </w:r>
      <w:proofErr w:type="spellEnd"/>
      <w:r>
        <w:rPr>
          <w:lang w:val="bg-BG"/>
        </w:rPr>
        <w:t xml:space="preserve"> и Божана Георгиева. За председател е избран-</w:t>
      </w:r>
      <w:r w:rsidR="001259EF">
        <w:t xml:space="preserve"> </w:t>
      </w:r>
      <w:r w:rsidR="001259EF" w:rsidRPr="001259EF">
        <w:rPr>
          <w:b/>
          <w:lang w:val="bg-BG"/>
        </w:rPr>
        <w:t>Божана Георгиева</w:t>
      </w:r>
    </w:p>
    <w:p w:rsidR="00F75C7C" w:rsidRDefault="00F75C7C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Гласували „ЗА“ -</w:t>
      </w:r>
      <w:r w:rsidR="001259EF">
        <w:rPr>
          <w:lang w:val="bg-BG"/>
        </w:rPr>
        <w:t xml:space="preserve"> 5</w:t>
      </w:r>
      <w:r>
        <w:rPr>
          <w:lang w:val="bg-BG"/>
        </w:rPr>
        <w:t xml:space="preserve"> , „ПРОТИВ“ - </w:t>
      </w:r>
      <w:r w:rsidR="001259EF">
        <w:rPr>
          <w:lang w:val="bg-BG"/>
        </w:rPr>
        <w:t>0</w:t>
      </w:r>
      <w:r>
        <w:rPr>
          <w:lang w:val="bg-BG"/>
        </w:rPr>
        <w:t xml:space="preserve"> „ВЪЗДЪРЖАЛИ СЕ“ – </w:t>
      </w:r>
      <w:r w:rsidR="001259EF">
        <w:rPr>
          <w:lang w:val="bg-BG"/>
        </w:rPr>
        <w:t>0</w:t>
      </w: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  <w:bookmarkStart w:id="0" w:name="_GoBack"/>
      <w:bookmarkEnd w:id="0"/>
    </w:p>
    <w:p w:rsidR="00F75C7C" w:rsidRDefault="00F75C7C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След изчерпване на дневния ред заседанието бе закрито.</w:t>
      </w: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Default="00F75C7C" w:rsidP="00F75C7C">
      <w:pPr>
        <w:ind w:left="360" w:firstLine="348"/>
        <w:jc w:val="both"/>
        <w:rPr>
          <w:lang w:val="bg-BG"/>
        </w:rPr>
      </w:pPr>
      <w:r>
        <w:rPr>
          <w:lang w:val="bg-BG"/>
        </w:rPr>
        <w:t>Председател:</w:t>
      </w:r>
    </w:p>
    <w:p w:rsidR="00F75C7C" w:rsidRDefault="00F75C7C" w:rsidP="00F75C7C">
      <w:pPr>
        <w:ind w:left="360" w:firstLine="348"/>
        <w:jc w:val="both"/>
        <w:rPr>
          <w:lang w:val="bg-BG"/>
        </w:rPr>
      </w:pPr>
    </w:p>
    <w:p w:rsidR="00F75C7C" w:rsidRPr="001259EF" w:rsidRDefault="00F75C7C" w:rsidP="00F75C7C">
      <w:pPr>
        <w:ind w:left="360" w:firstLine="348"/>
        <w:jc w:val="both"/>
      </w:pPr>
      <w:proofErr w:type="spellStart"/>
      <w:r>
        <w:rPr>
          <w:lang w:val="bg-BG"/>
        </w:rPr>
        <w:t>Протоколчик</w:t>
      </w:r>
      <w:proofErr w:type="spellEnd"/>
      <w:r>
        <w:rPr>
          <w:lang w:val="bg-BG"/>
        </w:rPr>
        <w:t>:</w:t>
      </w:r>
    </w:p>
    <w:p w:rsidR="00F75C7C" w:rsidRDefault="00F75C7C" w:rsidP="00F75C7C">
      <w:pPr>
        <w:jc w:val="both"/>
        <w:rPr>
          <w:lang w:val="bg-BG"/>
        </w:rPr>
      </w:pPr>
      <w:r>
        <w:rPr>
          <w:lang w:val="bg-BG"/>
        </w:rPr>
        <w:tab/>
      </w:r>
    </w:p>
    <w:p w:rsidR="00F75C7C" w:rsidRDefault="00F75C7C" w:rsidP="00CF30D3">
      <w:pPr>
        <w:ind w:left="360"/>
        <w:jc w:val="both"/>
        <w:rPr>
          <w:lang w:val="bg-BG"/>
        </w:rPr>
      </w:pPr>
    </w:p>
    <w:p w:rsidR="00F75C7C" w:rsidRPr="00CF30D3" w:rsidRDefault="00F75C7C" w:rsidP="00CF30D3">
      <w:pPr>
        <w:ind w:left="360"/>
        <w:jc w:val="both"/>
        <w:rPr>
          <w:lang w:val="bg-BG"/>
        </w:rPr>
      </w:pPr>
    </w:p>
    <w:p w:rsidR="00A52FC4" w:rsidRDefault="00A52FC4"/>
    <w:sectPr w:rsidR="00A5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036"/>
    <w:multiLevelType w:val="hybridMultilevel"/>
    <w:tmpl w:val="D6F86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953"/>
    <w:multiLevelType w:val="hybridMultilevel"/>
    <w:tmpl w:val="1292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3"/>
    <w:rsid w:val="001259EF"/>
    <w:rsid w:val="009E3D35"/>
    <w:rsid w:val="00A52FC4"/>
    <w:rsid w:val="00CF30D3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118A"/>
  <w15:chartTrackingRefBased/>
  <w15:docId w15:val="{31065E4F-350D-41F0-98C2-5063663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9E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259E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2021-12-29T09:12:00Z</cp:lastPrinted>
  <dcterms:created xsi:type="dcterms:W3CDTF">2021-12-29T07:08:00Z</dcterms:created>
  <dcterms:modified xsi:type="dcterms:W3CDTF">2021-12-29T09:53:00Z</dcterms:modified>
</cp:coreProperties>
</file>